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F90" w:rsidRPr="00860C48" w:rsidRDefault="00A53F90">
      <w:pPr>
        <w:rPr>
          <w:rFonts w:ascii="Times New Roman" w:hAnsi="Times New Roman" w:cs="Times New Roman"/>
          <w:b/>
          <w:sz w:val="20"/>
          <w:szCs w:val="20"/>
        </w:rPr>
      </w:pPr>
    </w:p>
    <w:tbl>
      <w:tblPr>
        <w:tblpPr w:leftFromText="141" w:rightFromText="141" w:vertAnchor="text" w:horzAnchor="margin" w:tblpY="-4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5805"/>
      </w:tblGrid>
      <w:tr w:rsidR="00860C48" w:rsidRPr="00860C48" w:rsidTr="004D3081">
        <w:trPr>
          <w:trHeight w:val="340"/>
        </w:trPr>
        <w:tc>
          <w:tcPr>
            <w:tcW w:w="1797" w:type="pct"/>
            <w:shd w:val="clear" w:color="auto" w:fill="auto"/>
          </w:tcPr>
          <w:p w:rsidR="00860C48" w:rsidRPr="00860C48" w:rsidRDefault="00860C48" w:rsidP="00860C48">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ÖĞRENCİNİN </w:t>
            </w:r>
            <w:r w:rsidRPr="00860C48">
              <w:rPr>
                <w:rFonts w:ascii="Times New Roman" w:eastAsia="Times New Roman" w:hAnsi="Times New Roman" w:cs="Times New Roman"/>
                <w:b/>
                <w:sz w:val="20"/>
                <w:szCs w:val="20"/>
                <w:lang w:eastAsia="tr-TR"/>
              </w:rPr>
              <w:t xml:space="preserve">ADI VE SOYADI       </w:t>
            </w:r>
          </w:p>
        </w:tc>
        <w:tc>
          <w:tcPr>
            <w:tcW w:w="3203" w:type="pct"/>
            <w:shd w:val="clear" w:color="auto" w:fill="auto"/>
          </w:tcPr>
          <w:p w:rsidR="00860C48" w:rsidRPr="00860C48" w:rsidRDefault="00860C48" w:rsidP="00860C48">
            <w:pPr>
              <w:spacing w:after="0" w:line="240" w:lineRule="auto"/>
              <w:rPr>
                <w:rFonts w:ascii="Times New Roman" w:eastAsia="Times New Roman" w:hAnsi="Times New Roman" w:cs="Times New Roman"/>
                <w:b/>
                <w:sz w:val="20"/>
                <w:szCs w:val="20"/>
                <w:lang w:eastAsia="tr-TR"/>
              </w:rPr>
            </w:pPr>
          </w:p>
        </w:tc>
      </w:tr>
      <w:tr w:rsidR="00860C48" w:rsidRPr="00860C48" w:rsidTr="004D3081">
        <w:trPr>
          <w:trHeight w:val="340"/>
        </w:trPr>
        <w:tc>
          <w:tcPr>
            <w:tcW w:w="1797" w:type="pct"/>
            <w:shd w:val="clear" w:color="auto" w:fill="auto"/>
          </w:tcPr>
          <w:p w:rsidR="00860C48" w:rsidRPr="00860C48" w:rsidRDefault="00860C48" w:rsidP="00860C48">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ÖĞRENCİ </w:t>
            </w:r>
            <w:r w:rsidRPr="00860C48">
              <w:rPr>
                <w:rFonts w:ascii="Times New Roman" w:eastAsia="Times New Roman" w:hAnsi="Times New Roman" w:cs="Times New Roman"/>
                <w:b/>
                <w:sz w:val="20"/>
                <w:szCs w:val="20"/>
                <w:lang w:eastAsia="tr-TR"/>
              </w:rPr>
              <w:t xml:space="preserve">NUMARASI  </w:t>
            </w:r>
          </w:p>
        </w:tc>
        <w:tc>
          <w:tcPr>
            <w:tcW w:w="3203" w:type="pct"/>
            <w:shd w:val="clear" w:color="auto" w:fill="auto"/>
          </w:tcPr>
          <w:p w:rsidR="00860C48" w:rsidRPr="00860C48" w:rsidRDefault="00860C48" w:rsidP="00860C48">
            <w:pPr>
              <w:spacing w:after="0" w:line="240" w:lineRule="auto"/>
              <w:rPr>
                <w:rFonts w:ascii="Times New Roman" w:eastAsia="Times New Roman" w:hAnsi="Times New Roman" w:cs="Times New Roman"/>
                <w:b/>
                <w:sz w:val="20"/>
                <w:szCs w:val="20"/>
                <w:lang w:eastAsia="tr-TR"/>
              </w:rPr>
            </w:pPr>
          </w:p>
        </w:tc>
      </w:tr>
      <w:tr w:rsidR="00860C48" w:rsidRPr="00860C48" w:rsidTr="004D3081">
        <w:trPr>
          <w:trHeight w:val="340"/>
        </w:trPr>
        <w:tc>
          <w:tcPr>
            <w:tcW w:w="1797" w:type="pct"/>
            <w:shd w:val="clear" w:color="auto" w:fill="auto"/>
          </w:tcPr>
          <w:p w:rsidR="00860C48" w:rsidRPr="00860C48" w:rsidRDefault="00860C48" w:rsidP="00860C48">
            <w:pPr>
              <w:spacing w:after="0" w:line="240" w:lineRule="auto"/>
              <w:rPr>
                <w:rFonts w:ascii="Times New Roman" w:eastAsia="Times New Roman" w:hAnsi="Times New Roman" w:cs="Times New Roman"/>
                <w:b/>
                <w:sz w:val="20"/>
                <w:szCs w:val="20"/>
                <w:lang w:eastAsia="tr-TR"/>
              </w:rPr>
            </w:pPr>
            <w:r w:rsidRPr="00860C48">
              <w:rPr>
                <w:rFonts w:ascii="Times New Roman" w:eastAsia="Times New Roman" w:hAnsi="Times New Roman" w:cs="Times New Roman"/>
                <w:b/>
                <w:sz w:val="20"/>
                <w:szCs w:val="20"/>
                <w:lang w:eastAsia="tr-TR"/>
              </w:rPr>
              <w:t>ANA</w:t>
            </w:r>
            <w:r w:rsidR="00ED327F">
              <w:rPr>
                <w:rFonts w:ascii="Times New Roman" w:eastAsia="Times New Roman" w:hAnsi="Times New Roman" w:cs="Times New Roman"/>
                <w:b/>
                <w:sz w:val="20"/>
                <w:szCs w:val="20"/>
                <w:lang w:eastAsia="tr-TR"/>
              </w:rPr>
              <w:t xml:space="preserve"> </w:t>
            </w:r>
            <w:r w:rsidRPr="00860C48">
              <w:rPr>
                <w:rFonts w:ascii="Times New Roman" w:eastAsia="Times New Roman" w:hAnsi="Times New Roman" w:cs="Times New Roman"/>
                <w:b/>
                <w:sz w:val="20"/>
                <w:szCs w:val="20"/>
                <w:lang w:eastAsia="tr-TR"/>
              </w:rPr>
              <w:t xml:space="preserve">BİLİM DALI      </w:t>
            </w:r>
          </w:p>
        </w:tc>
        <w:tc>
          <w:tcPr>
            <w:tcW w:w="3203" w:type="pct"/>
            <w:shd w:val="clear" w:color="auto" w:fill="auto"/>
          </w:tcPr>
          <w:p w:rsidR="00860C48" w:rsidRPr="00860C48" w:rsidRDefault="00860C48" w:rsidP="00860C48">
            <w:pPr>
              <w:spacing w:after="0" w:line="240" w:lineRule="auto"/>
              <w:rPr>
                <w:rFonts w:ascii="Times New Roman" w:eastAsia="Times New Roman" w:hAnsi="Times New Roman" w:cs="Times New Roman"/>
                <w:b/>
                <w:sz w:val="20"/>
                <w:szCs w:val="20"/>
                <w:lang w:eastAsia="tr-TR"/>
              </w:rPr>
            </w:pPr>
          </w:p>
        </w:tc>
      </w:tr>
      <w:tr w:rsidR="00860C48" w:rsidRPr="00860C48" w:rsidTr="004D3081">
        <w:trPr>
          <w:trHeight w:val="340"/>
        </w:trPr>
        <w:tc>
          <w:tcPr>
            <w:tcW w:w="1797" w:type="pct"/>
            <w:shd w:val="clear" w:color="auto" w:fill="auto"/>
          </w:tcPr>
          <w:p w:rsidR="00860C48" w:rsidRPr="00860C48" w:rsidRDefault="00860C48" w:rsidP="00860C48">
            <w:pPr>
              <w:spacing w:after="0" w:line="240" w:lineRule="auto"/>
              <w:rPr>
                <w:rFonts w:ascii="Times New Roman" w:eastAsia="Times New Roman" w:hAnsi="Times New Roman" w:cs="Times New Roman"/>
                <w:b/>
                <w:sz w:val="20"/>
                <w:szCs w:val="20"/>
                <w:lang w:eastAsia="tr-TR"/>
              </w:rPr>
            </w:pPr>
            <w:r w:rsidRPr="00860C48">
              <w:rPr>
                <w:rFonts w:ascii="Times New Roman" w:eastAsia="Times New Roman" w:hAnsi="Times New Roman" w:cs="Times New Roman"/>
                <w:b/>
                <w:sz w:val="20"/>
                <w:szCs w:val="20"/>
                <w:lang w:eastAsia="tr-TR"/>
              </w:rPr>
              <w:t>DANIŞMANI</w:t>
            </w:r>
          </w:p>
        </w:tc>
        <w:tc>
          <w:tcPr>
            <w:tcW w:w="3203" w:type="pct"/>
            <w:shd w:val="clear" w:color="auto" w:fill="auto"/>
          </w:tcPr>
          <w:p w:rsidR="00860C48" w:rsidRPr="00860C48" w:rsidRDefault="00860C48" w:rsidP="00860C48">
            <w:pPr>
              <w:spacing w:after="0" w:line="240" w:lineRule="auto"/>
              <w:rPr>
                <w:rFonts w:ascii="Times New Roman" w:eastAsia="Times New Roman" w:hAnsi="Times New Roman" w:cs="Times New Roman"/>
                <w:b/>
                <w:sz w:val="20"/>
                <w:szCs w:val="20"/>
                <w:lang w:eastAsia="tr-TR"/>
              </w:rPr>
            </w:pPr>
          </w:p>
        </w:tc>
      </w:tr>
      <w:tr w:rsidR="00860C48" w:rsidRPr="00860C48" w:rsidTr="004D3081">
        <w:trPr>
          <w:trHeight w:val="340"/>
        </w:trPr>
        <w:tc>
          <w:tcPr>
            <w:tcW w:w="1797" w:type="pct"/>
            <w:shd w:val="clear" w:color="auto" w:fill="auto"/>
          </w:tcPr>
          <w:p w:rsidR="00860C48" w:rsidRPr="00860C48" w:rsidRDefault="00860C48" w:rsidP="00860C48">
            <w:pPr>
              <w:spacing w:after="0" w:line="240" w:lineRule="auto"/>
              <w:rPr>
                <w:rFonts w:ascii="Times New Roman" w:eastAsia="Times New Roman" w:hAnsi="Times New Roman" w:cs="Times New Roman"/>
                <w:b/>
                <w:sz w:val="20"/>
                <w:szCs w:val="20"/>
                <w:lang w:eastAsia="tr-TR"/>
              </w:rPr>
            </w:pPr>
            <w:r w:rsidRPr="00860C48">
              <w:rPr>
                <w:rFonts w:ascii="Times New Roman" w:eastAsia="Times New Roman" w:hAnsi="Times New Roman" w:cs="Times New Roman"/>
                <w:b/>
                <w:sz w:val="20"/>
                <w:szCs w:val="20"/>
                <w:lang w:eastAsia="tr-TR"/>
              </w:rPr>
              <w:t>PROGRAMI</w:t>
            </w:r>
          </w:p>
        </w:tc>
        <w:tc>
          <w:tcPr>
            <w:tcW w:w="3203" w:type="pct"/>
            <w:shd w:val="clear" w:color="auto" w:fill="auto"/>
          </w:tcPr>
          <w:p w:rsidR="00860C48" w:rsidRPr="00860C48" w:rsidRDefault="00860C48" w:rsidP="00860C48">
            <w:pPr>
              <w:spacing w:after="0" w:line="240" w:lineRule="auto"/>
              <w:rPr>
                <w:rFonts w:ascii="Times New Roman" w:eastAsia="Times New Roman" w:hAnsi="Times New Roman" w:cs="Times New Roman"/>
                <w:b/>
                <w:sz w:val="20"/>
                <w:szCs w:val="20"/>
                <w:lang w:eastAsia="tr-TR"/>
              </w:rPr>
            </w:pPr>
            <w:r w:rsidRPr="00860C48">
              <w:rPr>
                <w:rFonts w:ascii="Times New Roman" w:eastAsia="Times New Roman" w:hAnsi="Times New Roman" w:cs="Times New Roman"/>
                <w:sz w:val="20"/>
                <w:szCs w:val="20"/>
                <w:lang w:eastAsia="tr-TR"/>
              </w:rPr>
              <w:t xml:space="preserve">        </w:t>
            </w:r>
          </w:p>
        </w:tc>
      </w:tr>
      <w:tr w:rsidR="00860C48" w:rsidRPr="00860C48" w:rsidTr="004D3081">
        <w:trPr>
          <w:trHeight w:val="340"/>
        </w:trPr>
        <w:tc>
          <w:tcPr>
            <w:tcW w:w="1797" w:type="pct"/>
            <w:shd w:val="clear" w:color="auto" w:fill="auto"/>
          </w:tcPr>
          <w:p w:rsidR="00860C48" w:rsidRPr="00860C48" w:rsidRDefault="00860C48" w:rsidP="00860C48">
            <w:pPr>
              <w:spacing w:after="0" w:line="240" w:lineRule="auto"/>
              <w:rPr>
                <w:rFonts w:ascii="Times New Roman" w:eastAsia="Times New Roman" w:hAnsi="Times New Roman" w:cs="Times New Roman"/>
                <w:b/>
                <w:sz w:val="20"/>
                <w:szCs w:val="20"/>
                <w:lang w:eastAsia="tr-TR"/>
              </w:rPr>
            </w:pPr>
            <w:r w:rsidRPr="00860C48">
              <w:rPr>
                <w:rFonts w:ascii="Times New Roman" w:eastAsia="Times New Roman" w:hAnsi="Times New Roman" w:cs="Times New Roman"/>
                <w:b/>
                <w:sz w:val="20"/>
                <w:szCs w:val="20"/>
                <w:lang w:eastAsia="tr-TR"/>
              </w:rPr>
              <w:t>Yazılı Sınav Tarihi/Yeri/Saati</w:t>
            </w:r>
          </w:p>
        </w:tc>
        <w:tc>
          <w:tcPr>
            <w:tcW w:w="3203" w:type="pct"/>
            <w:shd w:val="clear" w:color="auto" w:fill="auto"/>
          </w:tcPr>
          <w:p w:rsidR="00860C48" w:rsidRPr="00860C48" w:rsidRDefault="00860C48" w:rsidP="00860C48">
            <w:pPr>
              <w:spacing w:after="0" w:line="240" w:lineRule="auto"/>
              <w:rPr>
                <w:rFonts w:ascii="Times New Roman" w:eastAsia="Times New Roman" w:hAnsi="Times New Roman" w:cs="Times New Roman"/>
                <w:sz w:val="20"/>
                <w:szCs w:val="20"/>
                <w:lang w:eastAsia="tr-TR"/>
              </w:rPr>
            </w:pPr>
          </w:p>
        </w:tc>
      </w:tr>
      <w:tr w:rsidR="00860C48" w:rsidRPr="00860C48" w:rsidTr="004D3081">
        <w:trPr>
          <w:trHeight w:val="340"/>
        </w:trPr>
        <w:tc>
          <w:tcPr>
            <w:tcW w:w="1797" w:type="pct"/>
            <w:shd w:val="clear" w:color="auto" w:fill="auto"/>
          </w:tcPr>
          <w:p w:rsidR="00860C48" w:rsidRPr="00860C48" w:rsidRDefault="00860C48" w:rsidP="00860C48">
            <w:pPr>
              <w:spacing w:after="0" w:line="240" w:lineRule="auto"/>
              <w:rPr>
                <w:rFonts w:ascii="Times New Roman" w:eastAsia="Times New Roman" w:hAnsi="Times New Roman" w:cs="Times New Roman"/>
                <w:b/>
                <w:sz w:val="20"/>
                <w:szCs w:val="20"/>
                <w:lang w:eastAsia="tr-TR"/>
              </w:rPr>
            </w:pPr>
            <w:r w:rsidRPr="00860C48">
              <w:rPr>
                <w:rFonts w:ascii="Times New Roman" w:eastAsia="Times New Roman" w:hAnsi="Times New Roman" w:cs="Times New Roman"/>
                <w:b/>
                <w:sz w:val="20"/>
                <w:szCs w:val="20"/>
                <w:lang w:eastAsia="tr-TR"/>
              </w:rPr>
              <w:t>Sözlü Sınav Tarihi/Yeri/Saati</w:t>
            </w:r>
          </w:p>
        </w:tc>
        <w:tc>
          <w:tcPr>
            <w:tcW w:w="3203" w:type="pct"/>
            <w:shd w:val="clear" w:color="auto" w:fill="auto"/>
          </w:tcPr>
          <w:p w:rsidR="00860C48" w:rsidRPr="00860C48" w:rsidRDefault="00860C48" w:rsidP="00860C48">
            <w:pPr>
              <w:spacing w:after="0" w:line="240" w:lineRule="auto"/>
              <w:rPr>
                <w:rFonts w:ascii="Times New Roman" w:eastAsia="Times New Roman" w:hAnsi="Times New Roman" w:cs="Times New Roman"/>
                <w:sz w:val="20"/>
                <w:szCs w:val="20"/>
                <w:lang w:eastAsia="tr-TR"/>
              </w:rPr>
            </w:pPr>
          </w:p>
        </w:tc>
      </w:tr>
      <w:tr w:rsidR="00860C48" w:rsidRPr="00860C48" w:rsidTr="004D3081">
        <w:trPr>
          <w:trHeight w:val="340"/>
        </w:trPr>
        <w:tc>
          <w:tcPr>
            <w:tcW w:w="1797" w:type="pct"/>
            <w:shd w:val="clear" w:color="auto" w:fill="auto"/>
          </w:tcPr>
          <w:p w:rsidR="00860C48" w:rsidRPr="00860C48" w:rsidRDefault="00860C48" w:rsidP="00860C48">
            <w:pPr>
              <w:spacing w:after="0" w:line="240" w:lineRule="auto"/>
              <w:rPr>
                <w:rFonts w:ascii="Times New Roman" w:eastAsia="Times New Roman" w:hAnsi="Times New Roman" w:cs="Times New Roman"/>
                <w:b/>
                <w:sz w:val="20"/>
                <w:szCs w:val="20"/>
                <w:lang w:eastAsia="tr-TR"/>
              </w:rPr>
            </w:pPr>
            <w:r w:rsidRPr="00860C48">
              <w:rPr>
                <w:rFonts w:ascii="Times New Roman" w:eastAsia="Times New Roman" w:hAnsi="Times New Roman" w:cs="Times New Roman"/>
                <w:b/>
                <w:sz w:val="20"/>
                <w:szCs w:val="20"/>
                <w:lang w:eastAsia="tr-TR"/>
              </w:rPr>
              <w:t>Kaçıncı Yeterlilik Sınavı Olduğu</w:t>
            </w:r>
          </w:p>
        </w:tc>
        <w:tc>
          <w:tcPr>
            <w:tcW w:w="3203" w:type="pct"/>
            <w:shd w:val="clear" w:color="auto" w:fill="auto"/>
          </w:tcPr>
          <w:p w:rsidR="00860C48" w:rsidRPr="00860C48" w:rsidRDefault="00860C48" w:rsidP="00860C48">
            <w:pPr>
              <w:spacing w:after="0" w:line="240" w:lineRule="auto"/>
              <w:rPr>
                <w:rFonts w:ascii="Times New Roman" w:eastAsia="Times New Roman" w:hAnsi="Times New Roman" w:cs="Times New Roman"/>
                <w:sz w:val="20"/>
                <w:szCs w:val="20"/>
                <w:lang w:eastAsia="tr-TR"/>
              </w:rPr>
            </w:pPr>
          </w:p>
        </w:tc>
      </w:tr>
    </w:tbl>
    <w:p w:rsidR="007B1E8D" w:rsidRPr="00860C48" w:rsidRDefault="007B1E8D">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812"/>
        <w:gridCol w:w="1812"/>
        <w:gridCol w:w="1812"/>
        <w:gridCol w:w="1813"/>
        <w:gridCol w:w="1813"/>
      </w:tblGrid>
      <w:tr w:rsidR="00A53F90" w:rsidRPr="00860C48" w:rsidTr="00A53F90">
        <w:tc>
          <w:tcPr>
            <w:tcW w:w="1812" w:type="dxa"/>
            <w:vMerge w:val="restart"/>
            <w:vAlign w:val="center"/>
          </w:tcPr>
          <w:p w:rsidR="00A53F90" w:rsidRPr="00860C48" w:rsidRDefault="00A53F90" w:rsidP="002A02C7">
            <w:pPr>
              <w:rPr>
                <w:rFonts w:ascii="Times New Roman" w:hAnsi="Times New Roman" w:cs="Times New Roman"/>
                <w:sz w:val="20"/>
                <w:szCs w:val="20"/>
              </w:rPr>
            </w:pPr>
            <w:r w:rsidRPr="00860C48">
              <w:rPr>
                <w:rFonts w:ascii="Times New Roman" w:hAnsi="Times New Roman" w:cs="Times New Roman"/>
                <w:b/>
                <w:sz w:val="20"/>
                <w:szCs w:val="20"/>
              </w:rPr>
              <w:t>Öğrencinin Başarı Durumu</w:t>
            </w:r>
          </w:p>
        </w:tc>
        <w:tc>
          <w:tcPr>
            <w:tcW w:w="1812" w:type="dxa"/>
          </w:tcPr>
          <w:p w:rsidR="00A53F90" w:rsidRPr="00860C48" w:rsidRDefault="00A53F90">
            <w:pPr>
              <w:rPr>
                <w:rFonts w:ascii="Times New Roman" w:hAnsi="Times New Roman" w:cs="Times New Roman"/>
                <w:b/>
                <w:sz w:val="20"/>
                <w:szCs w:val="20"/>
              </w:rPr>
            </w:pPr>
            <w:r w:rsidRPr="00860C48">
              <w:rPr>
                <w:rFonts w:ascii="Times New Roman" w:hAnsi="Times New Roman" w:cs="Times New Roman"/>
                <w:b/>
                <w:sz w:val="20"/>
                <w:szCs w:val="20"/>
              </w:rPr>
              <w:t>Yazılı Sınav Notu</w:t>
            </w:r>
          </w:p>
        </w:tc>
        <w:tc>
          <w:tcPr>
            <w:tcW w:w="1812" w:type="dxa"/>
          </w:tcPr>
          <w:p w:rsidR="00A53F90" w:rsidRPr="00860C48" w:rsidRDefault="00A53F90">
            <w:pPr>
              <w:rPr>
                <w:rFonts w:ascii="Times New Roman" w:hAnsi="Times New Roman" w:cs="Times New Roman"/>
                <w:b/>
                <w:sz w:val="20"/>
                <w:szCs w:val="20"/>
              </w:rPr>
            </w:pPr>
            <w:r w:rsidRPr="00860C48">
              <w:rPr>
                <w:rFonts w:ascii="Times New Roman" w:hAnsi="Times New Roman" w:cs="Times New Roman"/>
                <w:b/>
                <w:sz w:val="20"/>
                <w:szCs w:val="20"/>
              </w:rPr>
              <w:t>Başarılı/Başarısız</w:t>
            </w:r>
          </w:p>
        </w:tc>
        <w:tc>
          <w:tcPr>
            <w:tcW w:w="1813" w:type="dxa"/>
          </w:tcPr>
          <w:p w:rsidR="00A53F90" w:rsidRPr="00860C48" w:rsidRDefault="00A53F90">
            <w:pPr>
              <w:rPr>
                <w:rFonts w:ascii="Times New Roman" w:hAnsi="Times New Roman" w:cs="Times New Roman"/>
                <w:b/>
                <w:sz w:val="20"/>
                <w:szCs w:val="20"/>
              </w:rPr>
            </w:pPr>
            <w:r w:rsidRPr="00860C48">
              <w:rPr>
                <w:rFonts w:ascii="Times New Roman" w:hAnsi="Times New Roman" w:cs="Times New Roman"/>
                <w:b/>
                <w:sz w:val="20"/>
                <w:szCs w:val="20"/>
              </w:rPr>
              <w:t>Sözlü Sınav Notu</w:t>
            </w:r>
          </w:p>
        </w:tc>
        <w:tc>
          <w:tcPr>
            <w:tcW w:w="1813" w:type="dxa"/>
          </w:tcPr>
          <w:p w:rsidR="00A53F90" w:rsidRPr="00860C48" w:rsidRDefault="00A53F90">
            <w:pPr>
              <w:rPr>
                <w:rFonts w:ascii="Times New Roman" w:hAnsi="Times New Roman" w:cs="Times New Roman"/>
                <w:b/>
                <w:sz w:val="20"/>
                <w:szCs w:val="20"/>
              </w:rPr>
            </w:pPr>
            <w:r w:rsidRPr="00860C48">
              <w:rPr>
                <w:rFonts w:ascii="Times New Roman" w:hAnsi="Times New Roman" w:cs="Times New Roman"/>
                <w:b/>
                <w:sz w:val="20"/>
                <w:szCs w:val="20"/>
              </w:rPr>
              <w:t>Başarılı/Başarısız</w:t>
            </w:r>
          </w:p>
        </w:tc>
      </w:tr>
      <w:tr w:rsidR="00A53F90" w:rsidRPr="00860C48" w:rsidTr="00A53F90">
        <w:trPr>
          <w:trHeight w:val="356"/>
        </w:trPr>
        <w:tc>
          <w:tcPr>
            <w:tcW w:w="1812" w:type="dxa"/>
            <w:vMerge/>
          </w:tcPr>
          <w:p w:rsidR="00A53F90" w:rsidRPr="00860C48" w:rsidRDefault="00A53F90">
            <w:pPr>
              <w:rPr>
                <w:rFonts w:ascii="Times New Roman" w:hAnsi="Times New Roman" w:cs="Times New Roman"/>
                <w:sz w:val="20"/>
                <w:szCs w:val="20"/>
              </w:rPr>
            </w:pPr>
          </w:p>
        </w:tc>
        <w:tc>
          <w:tcPr>
            <w:tcW w:w="1812" w:type="dxa"/>
          </w:tcPr>
          <w:p w:rsidR="00A53F90" w:rsidRPr="00860C48" w:rsidRDefault="00A53F90">
            <w:pPr>
              <w:rPr>
                <w:rFonts w:ascii="Times New Roman" w:hAnsi="Times New Roman" w:cs="Times New Roman"/>
                <w:b/>
                <w:sz w:val="20"/>
                <w:szCs w:val="20"/>
              </w:rPr>
            </w:pPr>
          </w:p>
          <w:p w:rsidR="00A53F90" w:rsidRPr="00860C48" w:rsidRDefault="00A53F90">
            <w:pPr>
              <w:rPr>
                <w:rFonts w:ascii="Times New Roman" w:hAnsi="Times New Roman" w:cs="Times New Roman"/>
                <w:b/>
                <w:sz w:val="20"/>
                <w:szCs w:val="20"/>
              </w:rPr>
            </w:pPr>
          </w:p>
        </w:tc>
        <w:tc>
          <w:tcPr>
            <w:tcW w:w="1812" w:type="dxa"/>
          </w:tcPr>
          <w:p w:rsidR="00A53F90" w:rsidRPr="00860C48" w:rsidRDefault="00A53F90">
            <w:pPr>
              <w:rPr>
                <w:rFonts w:ascii="Times New Roman" w:hAnsi="Times New Roman" w:cs="Times New Roman"/>
                <w:b/>
                <w:sz w:val="20"/>
                <w:szCs w:val="20"/>
              </w:rPr>
            </w:pPr>
          </w:p>
        </w:tc>
        <w:tc>
          <w:tcPr>
            <w:tcW w:w="1813" w:type="dxa"/>
          </w:tcPr>
          <w:p w:rsidR="00A53F90" w:rsidRPr="00860C48" w:rsidRDefault="00A53F90">
            <w:pPr>
              <w:rPr>
                <w:rFonts w:ascii="Times New Roman" w:hAnsi="Times New Roman" w:cs="Times New Roman"/>
                <w:b/>
                <w:sz w:val="20"/>
                <w:szCs w:val="20"/>
              </w:rPr>
            </w:pPr>
          </w:p>
        </w:tc>
        <w:tc>
          <w:tcPr>
            <w:tcW w:w="1813" w:type="dxa"/>
          </w:tcPr>
          <w:p w:rsidR="00A53F90" w:rsidRPr="00860C48" w:rsidRDefault="00A53F90">
            <w:pPr>
              <w:rPr>
                <w:rFonts w:ascii="Times New Roman" w:hAnsi="Times New Roman" w:cs="Times New Roman"/>
                <w:b/>
                <w:sz w:val="20"/>
                <w:szCs w:val="20"/>
              </w:rPr>
            </w:pPr>
          </w:p>
        </w:tc>
      </w:tr>
    </w:tbl>
    <w:p w:rsidR="00A53F90" w:rsidRPr="00860C48" w:rsidRDefault="00A53F90">
      <w:pPr>
        <w:rPr>
          <w:sz w:val="20"/>
          <w:szCs w:val="20"/>
        </w:rPr>
      </w:pPr>
    </w:p>
    <w:tbl>
      <w:tblPr>
        <w:tblStyle w:val="TabloKlavuzu"/>
        <w:tblW w:w="0" w:type="auto"/>
        <w:tblLook w:val="04A0" w:firstRow="1" w:lastRow="0" w:firstColumn="1" w:lastColumn="0" w:noHBand="0" w:noVBand="1"/>
      </w:tblPr>
      <w:tblGrid>
        <w:gridCol w:w="2830"/>
        <w:gridCol w:w="1985"/>
        <w:gridCol w:w="1701"/>
        <w:gridCol w:w="2546"/>
      </w:tblGrid>
      <w:tr w:rsidR="00A53F90" w:rsidRPr="00860C48" w:rsidTr="00EB2113">
        <w:tc>
          <w:tcPr>
            <w:tcW w:w="2830" w:type="dxa"/>
            <w:vMerge w:val="restart"/>
            <w:vAlign w:val="center"/>
          </w:tcPr>
          <w:p w:rsidR="00A53F90" w:rsidRPr="00860C48" w:rsidRDefault="00A53F90" w:rsidP="00A53F90">
            <w:pPr>
              <w:jc w:val="center"/>
              <w:rPr>
                <w:rFonts w:ascii="Times New Roman" w:hAnsi="Times New Roman" w:cs="Times New Roman"/>
                <w:b/>
                <w:sz w:val="20"/>
                <w:szCs w:val="20"/>
              </w:rPr>
            </w:pPr>
            <w:r w:rsidRPr="00860C48">
              <w:rPr>
                <w:rFonts w:ascii="Times New Roman" w:hAnsi="Times New Roman" w:cs="Times New Roman"/>
                <w:b/>
                <w:sz w:val="20"/>
                <w:szCs w:val="20"/>
              </w:rPr>
              <w:t>Jüri Üyelerinin Kararı</w:t>
            </w:r>
          </w:p>
        </w:tc>
        <w:tc>
          <w:tcPr>
            <w:tcW w:w="1985" w:type="dxa"/>
          </w:tcPr>
          <w:p w:rsidR="00A53F90" w:rsidRPr="00860C48" w:rsidRDefault="00A53F90">
            <w:pPr>
              <w:rPr>
                <w:rFonts w:ascii="Times New Roman" w:hAnsi="Times New Roman" w:cs="Times New Roman"/>
                <w:b/>
                <w:sz w:val="20"/>
                <w:szCs w:val="20"/>
              </w:rPr>
            </w:pPr>
            <w:r w:rsidRPr="00860C48">
              <w:rPr>
                <w:rFonts w:ascii="Times New Roman" w:hAnsi="Times New Roman" w:cs="Times New Roman"/>
                <w:b/>
                <w:sz w:val="20"/>
                <w:szCs w:val="20"/>
              </w:rPr>
              <w:t>Başarılı</w:t>
            </w:r>
          </w:p>
        </w:tc>
        <w:tc>
          <w:tcPr>
            <w:tcW w:w="1701" w:type="dxa"/>
          </w:tcPr>
          <w:p w:rsidR="00A53F90" w:rsidRPr="00860C48" w:rsidRDefault="00A53F90">
            <w:pPr>
              <w:rPr>
                <w:rFonts w:ascii="Times New Roman" w:hAnsi="Times New Roman" w:cs="Times New Roman"/>
                <w:b/>
                <w:sz w:val="20"/>
                <w:szCs w:val="20"/>
              </w:rPr>
            </w:pPr>
            <w:r w:rsidRPr="00860C48">
              <w:rPr>
                <w:rFonts w:ascii="Times New Roman" w:hAnsi="Times New Roman" w:cs="Times New Roman"/>
                <w:b/>
                <w:sz w:val="20"/>
                <w:szCs w:val="20"/>
              </w:rPr>
              <w:t>Başarısız</w:t>
            </w:r>
          </w:p>
        </w:tc>
        <w:tc>
          <w:tcPr>
            <w:tcW w:w="2546" w:type="dxa"/>
          </w:tcPr>
          <w:p w:rsidR="00A53F90" w:rsidRPr="00860C48" w:rsidRDefault="00A53F90">
            <w:pPr>
              <w:rPr>
                <w:rFonts w:ascii="Times New Roman" w:hAnsi="Times New Roman" w:cs="Times New Roman"/>
                <w:b/>
                <w:sz w:val="20"/>
                <w:szCs w:val="20"/>
              </w:rPr>
            </w:pPr>
            <w:r w:rsidRPr="00860C48">
              <w:rPr>
                <w:rFonts w:ascii="Times New Roman" w:hAnsi="Times New Roman" w:cs="Times New Roman"/>
                <w:b/>
                <w:sz w:val="20"/>
                <w:szCs w:val="20"/>
              </w:rPr>
              <w:t>Oy Birliği/ Oy Çokluğu</w:t>
            </w:r>
            <w:r w:rsidR="00860C48">
              <w:rPr>
                <w:rFonts w:ascii="Times New Roman" w:hAnsi="Times New Roman" w:cs="Times New Roman"/>
                <w:b/>
                <w:sz w:val="20"/>
                <w:szCs w:val="20"/>
              </w:rPr>
              <w:t>*</w:t>
            </w:r>
          </w:p>
        </w:tc>
      </w:tr>
      <w:tr w:rsidR="00A53F90" w:rsidRPr="00860C48" w:rsidTr="00EB2113">
        <w:trPr>
          <w:trHeight w:val="386"/>
        </w:trPr>
        <w:tc>
          <w:tcPr>
            <w:tcW w:w="2830" w:type="dxa"/>
            <w:vMerge/>
          </w:tcPr>
          <w:p w:rsidR="00A53F90" w:rsidRPr="00860C48" w:rsidRDefault="00A53F90">
            <w:pPr>
              <w:rPr>
                <w:rFonts w:ascii="Times New Roman" w:hAnsi="Times New Roman" w:cs="Times New Roman"/>
                <w:sz w:val="20"/>
                <w:szCs w:val="20"/>
              </w:rPr>
            </w:pPr>
          </w:p>
        </w:tc>
        <w:tc>
          <w:tcPr>
            <w:tcW w:w="1985" w:type="dxa"/>
          </w:tcPr>
          <w:p w:rsidR="00A53F90" w:rsidRPr="00860C48" w:rsidRDefault="00A53F90">
            <w:pPr>
              <w:rPr>
                <w:rFonts w:ascii="Times New Roman" w:hAnsi="Times New Roman" w:cs="Times New Roman"/>
                <w:sz w:val="20"/>
                <w:szCs w:val="20"/>
              </w:rPr>
            </w:pPr>
          </w:p>
        </w:tc>
        <w:tc>
          <w:tcPr>
            <w:tcW w:w="1701" w:type="dxa"/>
          </w:tcPr>
          <w:p w:rsidR="00A53F90" w:rsidRPr="00860C48" w:rsidRDefault="00A53F90">
            <w:pPr>
              <w:rPr>
                <w:rFonts w:ascii="Times New Roman" w:hAnsi="Times New Roman" w:cs="Times New Roman"/>
                <w:sz w:val="20"/>
                <w:szCs w:val="20"/>
              </w:rPr>
            </w:pPr>
          </w:p>
        </w:tc>
        <w:tc>
          <w:tcPr>
            <w:tcW w:w="2546" w:type="dxa"/>
          </w:tcPr>
          <w:p w:rsidR="00A53F90" w:rsidRPr="00860C48" w:rsidRDefault="00A53F90">
            <w:pPr>
              <w:rPr>
                <w:rFonts w:ascii="Times New Roman" w:hAnsi="Times New Roman" w:cs="Times New Roman"/>
                <w:sz w:val="20"/>
                <w:szCs w:val="20"/>
              </w:rPr>
            </w:pPr>
          </w:p>
        </w:tc>
      </w:tr>
    </w:tbl>
    <w:p w:rsidR="00A53F90" w:rsidRDefault="00A53F90">
      <w:pPr>
        <w:rPr>
          <w:rFonts w:ascii="Times New Roman" w:hAnsi="Times New Roman" w:cs="Times New Roman"/>
          <w:b/>
          <w:i/>
          <w:sz w:val="20"/>
          <w:szCs w:val="20"/>
        </w:rPr>
      </w:pPr>
      <w:r w:rsidRPr="00860C48">
        <w:rPr>
          <w:rFonts w:ascii="Times New Roman" w:hAnsi="Times New Roman" w:cs="Times New Roman"/>
          <w:sz w:val="20"/>
          <w:szCs w:val="20"/>
        </w:rPr>
        <w:t xml:space="preserve"> </w:t>
      </w:r>
      <w:r w:rsidR="00860C48">
        <w:rPr>
          <w:rFonts w:ascii="Times New Roman" w:hAnsi="Times New Roman" w:cs="Times New Roman"/>
          <w:b/>
          <w:i/>
          <w:sz w:val="20"/>
          <w:szCs w:val="20"/>
        </w:rPr>
        <w:t>(*)</w:t>
      </w:r>
      <w:r w:rsidRPr="00860C48">
        <w:rPr>
          <w:rFonts w:ascii="Times New Roman" w:hAnsi="Times New Roman" w:cs="Times New Roman"/>
          <w:b/>
          <w:i/>
          <w:sz w:val="20"/>
          <w:szCs w:val="20"/>
        </w:rPr>
        <w:t xml:space="preserve"> Oy Çokluğu halinde gerekçe yazılı olarak enstitüye bildirilir.</w:t>
      </w:r>
    </w:p>
    <w:p w:rsidR="00440CF8" w:rsidRDefault="00440CF8">
      <w:pPr>
        <w:rPr>
          <w:rFonts w:ascii="Times New Roman" w:hAnsi="Times New Roman" w:cs="Times New Roman"/>
          <w:b/>
          <w:i/>
          <w:sz w:val="20"/>
          <w:szCs w:val="20"/>
        </w:rPr>
      </w:pPr>
    </w:p>
    <w:tbl>
      <w:tblPr>
        <w:tblW w:w="9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1"/>
        <w:gridCol w:w="2551"/>
        <w:gridCol w:w="2249"/>
        <w:gridCol w:w="2077"/>
        <w:gridCol w:w="1524"/>
      </w:tblGrid>
      <w:tr w:rsidR="00A53F90" w:rsidRPr="00860C48" w:rsidTr="00440CF8">
        <w:trPr>
          <w:trHeight w:val="410"/>
          <w:jc w:val="center"/>
        </w:trPr>
        <w:tc>
          <w:tcPr>
            <w:tcW w:w="1521" w:type="dxa"/>
            <w:vAlign w:val="center"/>
          </w:tcPr>
          <w:p w:rsidR="00A53F90" w:rsidRPr="00860C48" w:rsidRDefault="00A53F90" w:rsidP="00A53F90">
            <w:pPr>
              <w:rPr>
                <w:rFonts w:ascii="Times New Roman" w:hAnsi="Times New Roman" w:cs="Times New Roman"/>
                <w:b/>
                <w:sz w:val="20"/>
                <w:szCs w:val="20"/>
              </w:rPr>
            </w:pPr>
            <w:r w:rsidRPr="00860C48">
              <w:rPr>
                <w:rFonts w:ascii="Times New Roman" w:hAnsi="Times New Roman" w:cs="Times New Roman"/>
                <w:b/>
                <w:sz w:val="20"/>
                <w:szCs w:val="20"/>
              </w:rPr>
              <w:t>Yeter</w:t>
            </w:r>
            <w:r w:rsidR="006773D8">
              <w:rPr>
                <w:rFonts w:ascii="Times New Roman" w:hAnsi="Times New Roman" w:cs="Times New Roman"/>
                <w:b/>
                <w:sz w:val="20"/>
                <w:szCs w:val="20"/>
              </w:rPr>
              <w:t>li</w:t>
            </w:r>
            <w:r w:rsidRPr="00860C48">
              <w:rPr>
                <w:rFonts w:ascii="Times New Roman" w:hAnsi="Times New Roman" w:cs="Times New Roman"/>
                <w:b/>
                <w:sz w:val="20"/>
                <w:szCs w:val="20"/>
              </w:rPr>
              <w:t>lik Sınav Jürileri:</w:t>
            </w:r>
          </w:p>
        </w:tc>
        <w:tc>
          <w:tcPr>
            <w:tcW w:w="2551" w:type="dxa"/>
            <w:vAlign w:val="center"/>
          </w:tcPr>
          <w:p w:rsidR="00A53F90" w:rsidRPr="00860C48" w:rsidRDefault="00A53F90" w:rsidP="00A53F90">
            <w:pPr>
              <w:rPr>
                <w:rFonts w:ascii="Times New Roman" w:hAnsi="Times New Roman" w:cs="Times New Roman"/>
                <w:b/>
                <w:sz w:val="20"/>
                <w:szCs w:val="20"/>
              </w:rPr>
            </w:pPr>
            <w:r w:rsidRPr="00860C48">
              <w:rPr>
                <w:rFonts w:ascii="Times New Roman" w:hAnsi="Times New Roman" w:cs="Times New Roman"/>
                <w:b/>
                <w:sz w:val="20"/>
                <w:szCs w:val="20"/>
              </w:rPr>
              <w:t>Unvanı Adı Soyadı</w:t>
            </w:r>
          </w:p>
        </w:tc>
        <w:tc>
          <w:tcPr>
            <w:tcW w:w="2249" w:type="dxa"/>
            <w:vAlign w:val="center"/>
          </w:tcPr>
          <w:p w:rsidR="00A53F90" w:rsidRPr="00860C48" w:rsidRDefault="00A53F90" w:rsidP="00A53F90">
            <w:pPr>
              <w:rPr>
                <w:rFonts w:ascii="Times New Roman" w:hAnsi="Times New Roman" w:cs="Times New Roman"/>
                <w:b/>
                <w:sz w:val="20"/>
                <w:szCs w:val="20"/>
              </w:rPr>
            </w:pPr>
            <w:r w:rsidRPr="00860C48">
              <w:rPr>
                <w:rFonts w:ascii="Times New Roman" w:hAnsi="Times New Roman" w:cs="Times New Roman"/>
                <w:b/>
                <w:sz w:val="20"/>
                <w:szCs w:val="20"/>
              </w:rPr>
              <w:t>Kurumu</w:t>
            </w:r>
          </w:p>
        </w:tc>
        <w:tc>
          <w:tcPr>
            <w:tcW w:w="2077" w:type="dxa"/>
            <w:vAlign w:val="center"/>
          </w:tcPr>
          <w:p w:rsidR="00A53F90" w:rsidRPr="00860C48" w:rsidRDefault="00A53F90" w:rsidP="00A53F90">
            <w:pPr>
              <w:rPr>
                <w:rFonts w:ascii="Times New Roman" w:hAnsi="Times New Roman" w:cs="Times New Roman"/>
                <w:b/>
                <w:sz w:val="20"/>
                <w:szCs w:val="20"/>
              </w:rPr>
            </w:pPr>
            <w:r w:rsidRPr="00860C48">
              <w:rPr>
                <w:rFonts w:ascii="Times New Roman" w:hAnsi="Times New Roman" w:cs="Times New Roman"/>
                <w:b/>
                <w:sz w:val="20"/>
                <w:szCs w:val="20"/>
              </w:rPr>
              <w:t>Anabilim Dalı</w:t>
            </w:r>
          </w:p>
        </w:tc>
        <w:tc>
          <w:tcPr>
            <w:tcW w:w="1524" w:type="dxa"/>
            <w:vAlign w:val="center"/>
          </w:tcPr>
          <w:p w:rsidR="00A53F90" w:rsidRPr="00860C48" w:rsidRDefault="00A53F90" w:rsidP="00A53F90">
            <w:pPr>
              <w:rPr>
                <w:rFonts w:ascii="Times New Roman" w:hAnsi="Times New Roman" w:cs="Times New Roman"/>
                <w:b/>
                <w:sz w:val="20"/>
                <w:szCs w:val="20"/>
              </w:rPr>
            </w:pPr>
            <w:r w:rsidRPr="00860C48">
              <w:rPr>
                <w:rFonts w:ascii="Times New Roman" w:hAnsi="Times New Roman" w:cs="Times New Roman"/>
                <w:b/>
                <w:sz w:val="20"/>
                <w:szCs w:val="20"/>
              </w:rPr>
              <w:t>İmzası</w:t>
            </w:r>
          </w:p>
        </w:tc>
      </w:tr>
      <w:tr w:rsidR="00A53F90" w:rsidRPr="00860C48" w:rsidTr="00440CF8">
        <w:trPr>
          <w:trHeight w:val="567"/>
          <w:jc w:val="center"/>
        </w:trPr>
        <w:tc>
          <w:tcPr>
            <w:tcW w:w="1521" w:type="dxa"/>
            <w:vAlign w:val="center"/>
          </w:tcPr>
          <w:p w:rsidR="00A53F90" w:rsidRPr="00860C48" w:rsidRDefault="00A53F90" w:rsidP="00A53F90">
            <w:pPr>
              <w:rPr>
                <w:rFonts w:ascii="Times New Roman" w:hAnsi="Times New Roman" w:cs="Times New Roman"/>
                <w:b/>
                <w:sz w:val="20"/>
                <w:szCs w:val="20"/>
              </w:rPr>
            </w:pPr>
            <w:r w:rsidRPr="00860C48">
              <w:rPr>
                <w:rFonts w:ascii="Times New Roman" w:hAnsi="Times New Roman" w:cs="Times New Roman"/>
                <w:b/>
                <w:sz w:val="20"/>
                <w:szCs w:val="20"/>
              </w:rPr>
              <w:t>Tez Danışmanı</w:t>
            </w:r>
          </w:p>
        </w:tc>
        <w:tc>
          <w:tcPr>
            <w:tcW w:w="2551" w:type="dxa"/>
            <w:vAlign w:val="center"/>
          </w:tcPr>
          <w:p w:rsidR="00A53F90" w:rsidRPr="00860C48" w:rsidRDefault="00A53F90" w:rsidP="00A53F90">
            <w:pPr>
              <w:rPr>
                <w:rFonts w:ascii="Times New Roman" w:hAnsi="Times New Roman" w:cs="Times New Roman"/>
                <w:b/>
                <w:sz w:val="20"/>
                <w:szCs w:val="20"/>
              </w:rPr>
            </w:pPr>
          </w:p>
        </w:tc>
        <w:tc>
          <w:tcPr>
            <w:tcW w:w="2249" w:type="dxa"/>
            <w:vAlign w:val="center"/>
          </w:tcPr>
          <w:p w:rsidR="00A53F90" w:rsidRPr="00860C48" w:rsidRDefault="00A53F90" w:rsidP="00A53F90">
            <w:pPr>
              <w:rPr>
                <w:rFonts w:ascii="Times New Roman" w:hAnsi="Times New Roman" w:cs="Times New Roman"/>
                <w:b/>
                <w:sz w:val="20"/>
                <w:szCs w:val="20"/>
              </w:rPr>
            </w:pPr>
          </w:p>
        </w:tc>
        <w:tc>
          <w:tcPr>
            <w:tcW w:w="2077" w:type="dxa"/>
            <w:vAlign w:val="center"/>
          </w:tcPr>
          <w:p w:rsidR="00A53F90" w:rsidRPr="00860C48" w:rsidRDefault="00A53F90" w:rsidP="00A53F90">
            <w:pPr>
              <w:rPr>
                <w:rFonts w:ascii="Times New Roman" w:hAnsi="Times New Roman" w:cs="Times New Roman"/>
                <w:b/>
                <w:sz w:val="20"/>
                <w:szCs w:val="20"/>
              </w:rPr>
            </w:pPr>
          </w:p>
        </w:tc>
        <w:tc>
          <w:tcPr>
            <w:tcW w:w="1524" w:type="dxa"/>
            <w:vAlign w:val="center"/>
          </w:tcPr>
          <w:p w:rsidR="00A53F90" w:rsidRPr="00860C48" w:rsidRDefault="00A53F90" w:rsidP="00A53F90">
            <w:pPr>
              <w:rPr>
                <w:rFonts w:ascii="Times New Roman" w:hAnsi="Times New Roman" w:cs="Times New Roman"/>
                <w:b/>
                <w:sz w:val="20"/>
                <w:szCs w:val="20"/>
              </w:rPr>
            </w:pPr>
          </w:p>
        </w:tc>
      </w:tr>
      <w:tr w:rsidR="00A53F90" w:rsidRPr="00860C48" w:rsidTr="00440CF8">
        <w:trPr>
          <w:trHeight w:val="567"/>
          <w:jc w:val="center"/>
        </w:trPr>
        <w:tc>
          <w:tcPr>
            <w:tcW w:w="1521" w:type="dxa"/>
            <w:vAlign w:val="center"/>
          </w:tcPr>
          <w:p w:rsidR="00A53F90" w:rsidRPr="00860C48" w:rsidRDefault="00A53F90" w:rsidP="00A53F90">
            <w:pPr>
              <w:rPr>
                <w:rFonts w:ascii="Times New Roman" w:hAnsi="Times New Roman" w:cs="Times New Roman"/>
                <w:b/>
                <w:sz w:val="20"/>
                <w:szCs w:val="20"/>
              </w:rPr>
            </w:pPr>
            <w:r w:rsidRPr="00860C48">
              <w:rPr>
                <w:rFonts w:ascii="Times New Roman" w:hAnsi="Times New Roman" w:cs="Times New Roman"/>
                <w:b/>
                <w:sz w:val="20"/>
                <w:szCs w:val="20"/>
              </w:rPr>
              <w:t>Üye:</w:t>
            </w:r>
          </w:p>
        </w:tc>
        <w:tc>
          <w:tcPr>
            <w:tcW w:w="2551" w:type="dxa"/>
            <w:vAlign w:val="center"/>
          </w:tcPr>
          <w:p w:rsidR="00A53F90" w:rsidRPr="00860C48" w:rsidRDefault="00A53F90" w:rsidP="00A53F90">
            <w:pPr>
              <w:rPr>
                <w:rFonts w:ascii="Times New Roman" w:hAnsi="Times New Roman" w:cs="Times New Roman"/>
                <w:b/>
                <w:sz w:val="20"/>
                <w:szCs w:val="20"/>
              </w:rPr>
            </w:pPr>
          </w:p>
        </w:tc>
        <w:tc>
          <w:tcPr>
            <w:tcW w:w="2249" w:type="dxa"/>
            <w:vAlign w:val="center"/>
          </w:tcPr>
          <w:p w:rsidR="00A53F90" w:rsidRPr="00860C48" w:rsidRDefault="00A53F90" w:rsidP="00A53F90">
            <w:pPr>
              <w:rPr>
                <w:rFonts w:ascii="Times New Roman" w:hAnsi="Times New Roman" w:cs="Times New Roman"/>
                <w:b/>
                <w:sz w:val="20"/>
                <w:szCs w:val="20"/>
              </w:rPr>
            </w:pPr>
          </w:p>
        </w:tc>
        <w:tc>
          <w:tcPr>
            <w:tcW w:w="2077" w:type="dxa"/>
            <w:vAlign w:val="center"/>
          </w:tcPr>
          <w:p w:rsidR="00A53F90" w:rsidRPr="00860C48" w:rsidRDefault="00A53F90" w:rsidP="00A53F90">
            <w:pPr>
              <w:rPr>
                <w:rFonts w:ascii="Times New Roman" w:hAnsi="Times New Roman" w:cs="Times New Roman"/>
                <w:b/>
                <w:sz w:val="20"/>
                <w:szCs w:val="20"/>
              </w:rPr>
            </w:pPr>
          </w:p>
        </w:tc>
        <w:tc>
          <w:tcPr>
            <w:tcW w:w="1524" w:type="dxa"/>
            <w:vAlign w:val="center"/>
          </w:tcPr>
          <w:p w:rsidR="00A53F90" w:rsidRPr="00860C48" w:rsidRDefault="00A53F90" w:rsidP="00A53F90">
            <w:pPr>
              <w:rPr>
                <w:rFonts w:ascii="Times New Roman" w:hAnsi="Times New Roman" w:cs="Times New Roman"/>
                <w:b/>
                <w:sz w:val="20"/>
                <w:szCs w:val="20"/>
              </w:rPr>
            </w:pPr>
          </w:p>
        </w:tc>
      </w:tr>
      <w:tr w:rsidR="00A53F90" w:rsidRPr="00860C48" w:rsidTr="00440CF8">
        <w:trPr>
          <w:trHeight w:val="567"/>
          <w:jc w:val="center"/>
        </w:trPr>
        <w:tc>
          <w:tcPr>
            <w:tcW w:w="1521" w:type="dxa"/>
            <w:vAlign w:val="center"/>
          </w:tcPr>
          <w:p w:rsidR="00A53F90" w:rsidRPr="00860C48" w:rsidRDefault="00A53F90" w:rsidP="00A53F90">
            <w:pPr>
              <w:rPr>
                <w:rFonts w:ascii="Times New Roman" w:hAnsi="Times New Roman" w:cs="Times New Roman"/>
                <w:b/>
                <w:sz w:val="20"/>
                <w:szCs w:val="20"/>
              </w:rPr>
            </w:pPr>
            <w:r w:rsidRPr="00860C48">
              <w:rPr>
                <w:rFonts w:ascii="Times New Roman" w:hAnsi="Times New Roman" w:cs="Times New Roman"/>
                <w:b/>
                <w:sz w:val="20"/>
                <w:szCs w:val="20"/>
              </w:rPr>
              <w:t>Üye:</w:t>
            </w:r>
          </w:p>
        </w:tc>
        <w:tc>
          <w:tcPr>
            <w:tcW w:w="2551" w:type="dxa"/>
            <w:vAlign w:val="center"/>
          </w:tcPr>
          <w:p w:rsidR="00A53F90" w:rsidRPr="00860C48" w:rsidRDefault="00A53F90" w:rsidP="00A53F90">
            <w:pPr>
              <w:rPr>
                <w:rFonts w:ascii="Times New Roman" w:hAnsi="Times New Roman" w:cs="Times New Roman"/>
                <w:b/>
                <w:sz w:val="20"/>
                <w:szCs w:val="20"/>
              </w:rPr>
            </w:pPr>
          </w:p>
        </w:tc>
        <w:tc>
          <w:tcPr>
            <w:tcW w:w="2249" w:type="dxa"/>
            <w:vAlign w:val="center"/>
          </w:tcPr>
          <w:p w:rsidR="00A53F90" w:rsidRPr="00860C48" w:rsidRDefault="00A53F90" w:rsidP="00A53F90">
            <w:pPr>
              <w:rPr>
                <w:rFonts w:ascii="Times New Roman" w:hAnsi="Times New Roman" w:cs="Times New Roman"/>
                <w:b/>
                <w:sz w:val="20"/>
                <w:szCs w:val="20"/>
              </w:rPr>
            </w:pPr>
          </w:p>
        </w:tc>
        <w:tc>
          <w:tcPr>
            <w:tcW w:w="2077" w:type="dxa"/>
            <w:vAlign w:val="center"/>
          </w:tcPr>
          <w:p w:rsidR="00A53F90" w:rsidRPr="00860C48" w:rsidRDefault="00A53F90" w:rsidP="00A53F90">
            <w:pPr>
              <w:rPr>
                <w:rFonts w:ascii="Times New Roman" w:hAnsi="Times New Roman" w:cs="Times New Roman"/>
                <w:b/>
                <w:sz w:val="20"/>
                <w:szCs w:val="20"/>
              </w:rPr>
            </w:pPr>
          </w:p>
        </w:tc>
        <w:tc>
          <w:tcPr>
            <w:tcW w:w="1524" w:type="dxa"/>
            <w:vAlign w:val="center"/>
          </w:tcPr>
          <w:p w:rsidR="00A53F90" w:rsidRPr="00860C48" w:rsidRDefault="00A53F90" w:rsidP="00A53F90">
            <w:pPr>
              <w:rPr>
                <w:rFonts w:ascii="Times New Roman" w:hAnsi="Times New Roman" w:cs="Times New Roman"/>
                <w:b/>
                <w:sz w:val="20"/>
                <w:szCs w:val="20"/>
              </w:rPr>
            </w:pPr>
          </w:p>
        </w:tc>
      </w:tr>
      <w:tr w:rsidR="00A53F90" w:rsidRPr="00860C48" w:rsidTr="00440CF8">
        <w:trPr>
          <w:trHeight w:val="567"/>
          <w:jc w:val="center"/>
        </w:trPr>
        <w:tc>
          <w:tcPr>
            <w:tcW w:w="1521" w:type="dxa"/>
            <w:vAlign w:val="center"/>
          </w:tcPr>
          <w:p w:rsidR="00A53F90" w:rsidRPr="00860C48" w:rsidRDefault="00A53F90" w:rsidP="00A53F90">
            <w:pPr>
              <w:rPr>
                <w:rFonts w:ascii="Times New Roman" w:hAnsi="Times New Roman" w:cs="Times New Roman"/>
                <w:b/>
                <w:sz w:val="20"/>
                <w:szCs w:val="20"/>
              </w:rPr>
            </w:pPr>
            <w:r w:rsidRPr="00860C48">
              <w:rPr>
                <w:rFonts w:ascii="Times New Roman" w:hAnsi="Times New Roman" w:cs="Times New Roman"/>
                <w:b/>
                <w:sz w:val="20"/>
                <w:szCs w:val="20"/>
              </w:rPr>
              <w:t>Üye:</w:t>
            </w:r>
          </w:p>
        </w:tc>
        <w:tc>
          <w:tcPr>
            <w:tcW w:w="2551" w:type="dxa"/>
            <w:vAlign w:val="center"/>
          </w:tcPr>
          <w:p w:rsidR="00A53F90" w:rsidRPr="00860C48" w:rsidRDefault="00A53F90" w:rsidP="00A53F90">
            <w:pPr>
              <w:rPr>
                <w:rFonts w:ascii="Times New Roman" w:hAnsi="Times New Roman" w:cs="Times New Roman"/>
                <w:b/>
                <w:sz w:val="20"/>
                <w:szCs w:val="20"/>
              </w:rPr>
            </w:pPr>
          </w:p>
        </w:tc>
        <w:tc>
          <w:tcPr>
            <w:tcW w:w="2249" w:type="dxa"/>
            <w:vAlign w:val="center"/>
          </w:tcPr>
          <w:p w:rsidR="00A53F90" w:rsidRPr="00860C48" w:rsidRDefault="00A53F90" w:rsidP="00A53F90">
            <w:pPr>
              <w:rPr>
                <w:rFonts w:ascii="Times New Roman" w:hAnsi="Times New Roman" w:cs="Times New Roman"/>
                <w:b/>
                <w:sz w:val="20"/>
                <w:szCs w:val="20"/>
              </w:rPr>
            </w:pPr>
          </w:p>
        </w:tc>
        <w:tc>
          <w:tcPr>
            <w:tcW w:w="2077" w:type="dxa"/>
            <w:vAlign w:val="center"/>
          </w:tcPr>
          <w:p w:rsidR="00A53F90" w:rsidRPr="00860C48" w:rsidRDefault="00A53F90" w:rsidP="00A53F90">
            <w:pPr>
              <w:rPr>
                <w:rFonts w:ascii="Times New Roman" w:hAnsi="Times New Roman" w:cs="Times New Roman"/>
                <w:b/>
                <w:sz w:val="20"/>
                <w:szCs w:val="20"/>
              </w:rPr>
            </w:pPr>
          </w:p>
        </w:tc>
        <w:tc>
          <w:tcPr>
            <w:tcW w:w="1524" w:type="dxa"/>
            <w:vAlign w:val="center"/>
          </w:tcPr>
          <w:p w:rsidR="00A53F90" w:rsidRPr="00860C48" w:rsidRDefault="00A53F90" w:rsidP="00A53F90">
            <w:pPr>
              <w:rPr>
                <w:rFonts w:ascii="Times New Roman" w:hAnsi="Times New Roman" w:cs="Times New Roman"/>
                <w:b/>
                <w:sz w:val="20"/>
                <w:szCs w:val="20"/>
              </w:rPr>
            </w:pPr>
          </w:p>
        </w:tc>
      </w:tr>
      <w:tr w:rsidR="00A53F90" w:rsidRPr="00860C48" w:rsidTr="00440CF8">
        <w:trPr>
          <w:trHeight w:val="567"/>
          <w:jc w:val="center"/>
        </w:trPr>
        <w:tc>
          <w:tcPr>
            <w:tcW w:w="1521" w:type="dxa"/>
            <w:vAlign w:val="center"/>
          </w:tcPr>
          <w:p w:rsidR="00A53F90" w:rsidRPr="00860C48" w:rsidRDefault="00A53F90" w:rsidP="00A53F90">
            <w:pPr>
              <w:rPr>
                <w:rFonts w:ascii="Times New Roman" w:hAnsi="Times New Roman" w:cs="Times New Roman"/>
                <w:b/>
                <w:sz w:val="20"/>
                <w:szCs w:val="20"/>
              </w:rPr>
            </w:pPr>
            <w:r w:rsidRPr="00860C48">
              <w:rPr>
                <w:rFonts w:ascii="Times New Roman" w:hAnsi="Times New Roman" w:cs="Times New Roman"/>
                <w:b/>
                <w:sz w:val="20"/>
                <w:szCs w:val="20"/>
              </w:rPr>
              <w:t>Üye:</w:t>
            </w:r>
          </w:p>
        </w:tc>
        <w:tc>
          <w:tcPr>
            <w:tcW w:w="2551" w:type="dxa"/>
            <w:vAlign w:val="center"/>
          </w:tcPr>
          <w:p w:rsidR="00A53F90" w:rsidRPr="00860C48" w:rsidRDefault="00A53F90" w:rsidP="00A53F90">
            <w:pPr>
              <w:rPr>
                <w:rFonts w:ascii="Times New Roman" w:hAnsi="Times New Roman" w:cs="Times New Roman"/>
                <w:b/>
                <w:sz w:val="20"/>
                <w:szCs w:val="20"/>
              </w:rPr>
            </w:pPr>
          </w:p>
        </w:tc>
        <w:tc>
          <w:tcPr>
            <w:tcW w:w="2249" w:type="dxa"/>
            <w:vAlign w:val="center"/>
          </w:tcPr>
          <w:p w:rsidR="00A53F90" w:rsidRPr="00860C48" w:rsidRDefault="00A53F90" w:rsidP="00A53F90">
            <w:pPr>
              <w:rPr>
                <w:rFonts w:ascii="Times New Roman" w:hAnsi="Times New Roman" w:cs="Times New Roman"/>
                <w:b/>
                <w:sz w:val="20"/>
                <w:szCs w:val="20"/>
              </w:rPr>
            </w:pPr>
          </w:p>
        </w:tc>
        <w:tc>
          <w:tcPr>
            <w:tcW w:w="2077" w:type="dxa"/>
            <w:vAlign w:val="center"/>
          </w:tcPr>
          <w:p w:rsidR="00A53F90" w:rsidRPr="00860C48" w:rsidRDefault="00A53F90" w:rsidP="00A53F90">
            <w:pPr>
              <w:rPr>
                <w:rFonts w:ascii="Times New Roman" w:hAnsi="Times New Roman" w:cs="Times New Roman"/>
                <w:b/>
                <w:sz w:val="20"/>
                <w:szCs w:val="20"/>
              </w:rPr>
            </w:pPr>
          </w:p>
        </w:tc>
        <w:tc>
          <w:tcPr>
            <w:tcW w:w="1524" w:type="dxa"/>
            <w:vAlign w:val="center"/>
          </w:tcPr>
          <w:p w:rsidR="00A53F90" w:rsidRPr="00860C48" w:rsidRDefault="00A53F90" w:rsidP="00A53F90">
            <w:pPr>
              <w:rPr>
                <w:rFonts w:ascii="Times New Roman" w:hAnsi="Times New Roman" w:cs="Times New Roman"/>
                <w:b/>
                <w:sz w:val="20"/>
                <w:szCs w:val="20"/>
              </w:rPr>
            </w:pPr>
          </w:p>
        </w:tc>
      </w:tr>
    </w:tbl>
    <w:p w:rsidR="00C52C64" w:rsidRPr="00860C48" w:rsidRDefault="00C52C64" w:rsidP="00860C48">
      <w:pPr>
        <w:rPr>
          <w:rFonts w:ascii="Times New Roman" w:hAnsi="Times New Roman" w:cs="Times New Roman"/>
          <w:sz w:val="20"/>
          <w:szCs w:val="20"/>
        </w:rPr>
      </w:pPr>
      <w:bookmarkStart w:id="0" w:name="_GoBack"/>
      <w:bookmarkEnd w:id="0"/>
    </w:p>
    <w:sectPr w:rsidR="00C52C64" w:rsidRPr="00860C48" w:rsidSect="004D3081">
      <w:headerReference w:type="default" r:id="rId8"/>
      <w:footerReference w:type="default" r:id="rId9"/>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E17" w:rsidRDefault="00704E17" w:rsidP="004D3081">
      <w:pPr>
        <w:spacing w:after="0" w:line="240" w:lineRule="auto"/>
      </w:pPr>
      <w:r>
        <w:separator/>
      </w:r>
    </w:p>
  </w:endnote>
  <w:endnote w:type="continuationSeparator" w:id="0">
    <w:p w:rsidR="00704E17" w:rsidRDefault="00704E17" w:rsidP="004D3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081" w:rsidRPr="004D3081" w:rsidRDefault="004E1716" w:rsidP="004D3081">
    <w:pPr>
      <w:pStyle w:val="KonuBal"/>
      <w:spacing w:before="240"/>
      <w:jc w:val="both"/>
      <w:rPr>
        <w:rFonts w:ascii="Times New Roman" w:eastAsia="Times New Roman" w:hAnsi="Times New Roman" w:cs="Times New Roman"/>
        <w:b/>
        <w:bCs/>
        <w:sz w:val="16"/>
        <w:szCs w:val="16"/>
        <w:lang w:eastAsia="tr-TR"/>
      </w:rPr>
    </w:pPr>
    <w:r w:rsidRPr="004D3081">
      <w:rPr>
        <w:rFonts w:ascii="Times New Roman" w:hAnsi="Times New Roman" w:cs="Times New Roman"/>
        <w:b/>
        <w:sz w:val="16"/>
        <w:szCs w:val="16"/>
      </w:rPr>
      <w:t xml:space="preserve">ÖNEMLİ AÇIKLAMALAR: </w:t>
    </w:r>
  </w:p>
  <w:p w:rsidR="004D3081" w:rsidRPr="004D3081" w:rsidRDefault="004D3081" w:rsidP="004D3081">
    <w:pPr>
      <w:spacing w:after="0"/>
      <w:ind w:left="45"/>
      <w:jc w:val="both"/>
      <w:rPr>
        <w:rFonts w:ascii="Times New Roman" w:eastAsia="Times New Roman" w:hAnsi="Times New Roman" w:cs="Times New Roman"/>
        <w:b/>
        <w:bCs/>
        <w:sz w:val="16"/>
        <w:szCs w:val="16"/>
        <w:lang w:eastAsia="tr-TR"/>
      </w:rPr>
    </w:pPr>
    <w:r w:rsidRPr="004D3081">
      <w:rPr>
        <w:rFonts w:ascii="Times New Roman" w:eastAsia="Times New Roman" w:hAnsi="Times New Roman" w:cs="Times New Roman"/>
        <w:b/>
        <w:bCs/>
        <w:sz w:val="16"/>
        <w:szCs w:val="16"/>
        <w:lang w:eastAsia="tr-TR"/>
      </w:rPr>
      <w:t>MAKÜ Lisansüstü Eğitim-Öğretim ve Sınav Yönetmeliği</w:t>
    </w:r>
  </w:p>
  <w:p w:rsidR="004D3081" w:rsidRPr="004D3081" w:rsidRDefault="004D3081" w:rsidP="004D3081">
    <w:pPr>
      <w:spacing w:after="0"/>
      <w:ind w:left="45"/>
      <w:jc w:val="both"/>
      <w:rPr>
        <w:rFonts w:ascii="Times New Roman" w:eastAsia="Times New Roman" w:hAnsi="Times New Roman" w:cs="Times New Roman"/>
        <w:bCs/>
        <w:sz w:val="16"/>
        <w:szCs w:val="16"/>
        <w:lang w:eastAsia="tr-TR"/>
      </w:rPr>
    </w:pPr>
    <w:r w:rsidRPr="004D3081">
      <w:rPr>
        <w:rFonts w:ascii="Times New Roman" w:eastAsia="Times New Roman" w:hAnsi="Times New Roman" w:cs="Times New Roman"/>
        <w:b/>
        <w:bCs/>
        <w:sz w:val="16"/>
        <w:szCs w:val="16"/>
        <w:lang w:eastAsia="tr-TR"/>
      </w:rPr>
      <w:t xml:space="preserve">MADDE 37-(4) </w:t>
    </w:r>
    <w:r w:rsidRPr="004D3081">
      <w:rPr>
        <w:rFonts w:ascii="Times New Roman" w:eastAsia="Times New Roman" w:hAnsi="Times New Roman" w:cs="Times New Roman"/>
        <w:bCs/>
        <w:sz w:val="16"/>
        <w:szCs w:val="16"/>
        <w:lang w:eastAsia="tr-TR"/>
      </w:rPr>
      <w:t>Yeterlik sınavı yazılı ve sözlü olarak iki bölüm halinde yapılır. Yazılı sınavda başarılı olan öğrenci sözlü sınava alınır. Öğrencinin her bir bölümden 100 üzerinden en az 75 alması zorunludur. Yazılı veya sözlü sınavların herhangi birinden başarısız olan öğrenci, yeterlik sınavından başarısız sayılır. Gerekçeli ve yazılı bu karar ABD/ASD başkanlığınca yeterlik sınavını izleyen üç işgünü içinde ilgili tutanakla birlikte Enstitü Müdürlüğüne bildirilir.</w:t>
    </w:r>
  </w:p>
  <w:p w:rsidR="004D3081" w:rsidRPr="004D3081" w:rsidRDefault="004D3081" w:rsidP="004D3081">
    <w:pPr>
      <w:spacing w:after="0"/>
      <w:ind w:left="45"/>
      <w:jc w:val="both"/>
      <w:rPr>
        <w:rFonts w:ascii="Times New Roman" w:eastAsia="Times New Roman" w:hAnsi="Times New Roman" w:cs="Times New Roman"/>
        <w:bCs/>
        <w:sz w:val="16"/>
        <w:szCs w:val="16"/>
        <w:lang w:eastAsia="tr-TR"/>
      </w:rPr>
    </w:pPr>
    <w:r w:rsidRPr="004D3081">
      <w:rPr>
        <w:rFonts w:ascii="Times New Roman" w:eastAsia="Times New Roman" w:hAnsi="Times New Roman" w:cs="Times New Roman"/>
        <w:b/>
        <w:bCs/>
        <w:sz w:val="16"/>
        <w:szCs w:val="16"/>
        <w:lang w:eastAsia="tr-TR"/>
      </w:rPr>
      <w:t>(5)</w:t>
    </w:r>
    <w:r w:rsidRPr="004D3081">
      <w:rPr>
        <w:rFonts w:ascii="Times New Roman" w:eastAsia="Times New Roman" w:hAnsi="Times New Roman" w:cs="Times New Roman"/>
        <w:bCs/>
        <w:sz w:val="16"/>
        <w:szCs w:val="16"/>
        <w:lang w:eastAsia="tr-TR"/>
      </w:rPr>
      <w:t xml:space="preserve"> Yeterlik sınavında başarısız olan öğrenci, başarılı oluncaya kadar her yarıyılın sonunda olmak üzere yılda iki kez sınava alınır. Yeterlik sınavı tekrarında, zorunlu haller dışında aynı jüri üyeleri tekrar görevlendirilir.</w:t>
    </w:r>
  </w:p>
  <w:p w:rsidR="004D3081" w:rsidRDefault="004D3081" w:rsidP="004D3081">
    <w:pPr>
      <w:ind w:left="45"/>
      <w:jc w:val="both"/>
      <w:rPr>
        <w:rFonts w:ascii="Times New Roman" w:eastAsia="Times New Roman" w:hAnsi="Times New Roman" w:cs="Times New Roman"/>
        <w:bCs/>
        <w:sz w:val="16"/>
        <w:szCs w:val="16"/>
        <w:lang w:eastAsia="tr-TR"/>
      </w:rPr>
    </w:pPr>
    <w:r w:rsidRPr="004D3081">
      <w:rPr>
        <w:rFonts w:ascii="Times New Roman" w:eastAsia="Times New Roman" w:hAnsi="Times New Roman" w:cs="Times New Roman"/>
        <w:b/>
        <w:bCs/>
        <w:sz w:val="16"/>
        <w:szCs w:val="16"/>
        <w:lang w:eastAsia="tr-TR"/>
      </w:rPr>
      <w:t>(6)</w:t>
    </w:r>
    <w:r w:rsidRPr="004D3081">
      <w:rPr>
        <w:rFonts w:ascii="Times New Roman" w:eastAsia="Times New Roman" w:hAnsi="Times New Roman" w:cs="Times New Roman"/>
        <w:bCs/>
        <w:sz w:val="16"/>
        <w:szCs w:val="16"/>
        <w:lang w:eastAsia="tr-TR"/>
      </w:rPr>
      <w:t xml:space="preserve"> Yeterlik sınav jürisi, yeterlik sınavını başaran bir öğrencinin, ders yükünü tamamlamış olsa bile, gerektiğinde en çok iki dersi almasını isteyebilir.</w:t>
    </w:r>
  </w:p>
  <w:p w:rsidR="004D3081" w:rsidRPr="00A31A3B" w:rsidRDefault="00A31A3B" w:rsidP="00A31A3B">
    <w:pPr>
      <w:spacing w:after="0"/>
      <w:ind w:left="45"/>
      <w:jc w:val="both"/>
      <w:rPr>
        <w:rFonts w:ascii="Times New Roman" w:eastAsia="Times New Roman" w:hAnsi="Times New Roman" w:cs="Times New Roman"/>
        <w:bCs/>
        <w:sz w:val="16"/>
        <w:szCs w:val="16"/>
        <w:lang w:eastAsia="tr-TR"/>
      </w:rPr>
    </w:pPr>
    <w:r w:rsidRPr="00A31A3B">
      <w:rPr>
        <w:rFonts w:ascii="Times New Roman" w:eastAsia="Times New Roman" w:hAnsi="Times New Roman" w:cs="Times New Roman"/>
        <w:b/>
        <w:bCs/>
        <w:sz w:val="16"/>
        <w:szCs w:val="16"/>
        <w:u w:val="single"/>
        <w:lang w:eastAsia="tr-TR"/>
      </w:rPr>
      <w:t>NOT:</w:t>
    </w:r>
    <w:r>
      <w:rPr>
        <w:rFonts w:ascii="Times New Roman" w:eastAsia="Times New Roman" w:hAnsi="Times New Roman" w:cs="Times New Roman"/>
        <w:bCs/>
        <w:sz w:val="16"/>
        <w:szCs w:val="16"/>
        <w:lang w:eastAsia="tr-TR"/>
      </w:rPr>
      <w:t xml:space="preserve"> </w:t>
    </w:r>
    <w:r w:rsidR="004E1716" w:rsidRPr="00A31A3B">
      <w:rPr>
        <w:rFonts w:ascii="Times New Roman" w:eastAsia="Times New Roman" w:hAnsi="Times New Roman" w:cs="Times New Roman"/>
        <w:bCs/>
        <w:sz w:val="16"/>
        <w:szCs w:val="16"/>
        <w:lang w:eastAsia="tr-TR"/>
      </w:rPr>
      <w:t>Doktora Yeterlik Değerlendirme Formu</w:t>
    </w:r>
    <w:r w:rsidRPr="00A31A3B">
      <w:rPr>
        <w:rFonts w:ascii="Times New Roman" w:eastAsia="Times New Roman" w:hAnsi="Times New Roman" w:cs="Times New Roman"/>
        <w:bCs/>
        <w:sz w:val="16"/>
        <w:szCs w:val="16"/>
        <w:lang w:eastAsia="tr-TR"/>
      </w:rPr>
      <w:t xml:space="preserve">, </w:t>
    </w:r>
    <w:r w:rsidRPr="00A31A3B">
      <w:rPr>
        <w:rFonts w:ascii="Times New Roman" w:eastAsia="Times New Roman" w:hAnsi="Times New Roman" w:cs="Times New Roman"/>
        <w:bCs/>
        <w:sz w:val="16"/>
        <w:szCs w:val="16"/>
        <w:lang w:eastAsia="tr-TR"/>
      </w:rPr>
      <w:t xml:space="preserve">“Yazılı sınav evrakları ve notları” ile “Sözlü sınav soru-cevap tutanağı ve notları” </w:t>
    </w:r>
    <w:r w:rsidR="004E1716" w:rsidRPr="00A31A3B">
      <w:rPr>
        <w:rFonts w:ascii="Times New Roman" w:eastAsia="Times New Roman" w:hAnsi="Times New Roman" w:cs="Times New Roman"/>
        <w:bCs/>
        <w:sz w:val="16"/>
        <w:szCs w:val="16"/>
        <w:lang w:eastAsia="tr-TR"/>
      </w:rPr>
      <w:t xml:space="preserve">Ana Bilim Dalına teslim </w:t>
    </w:r>
    <w:r w:rsidR="00440CF8">
      <w:rPr>
        <w:rFonts w:ascii="Times New Roman" w:eastAsia="Times New Roman" w:hAnsi="Times New Roman" w:cs="Times New Roman"/>
        <w:bCs/>
        <w:sz w:val="16"/>
        <w:szCs w:val="16"/>
        <w:lang w:eastAsia="tr-TR"/>
      </w:rPr>
      <w:t xml:space="preserve">edilir ve </w:t>
    </w:r>
    <w:r w:rsidR="004E1716" w:rsidRPr="00A31A3B">
      <w:rPr>
        <w:rFonts w:ascii="Times New Roman" w:eastAsia="Times New Roman" w:hAnsi="Times New Roman" w:cs="Times New Roman"/>
        <w:bCs/>
        <w:sz w:val="16"/>
        <w:szCs w:val="16"/>
        <w:lang w:eastAsia="tr-TR"/>
      </w:rPr>
      <w:t>Enstitüye ulaştırılır.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E17" w:rsidRDefault="00704E17" w:rsidP="004D3081">
      <w:pPr>
        <w:spacing w:after="0" w:line="240" w:lineRule="auto"/>
      </w:pPr>
      <w:r>
        <w:separator/>
      </w:r>
    </w:p>
  </w:footnote>
  <w:footnote w:type="continuationSeparator" w:id="0">
    <w:p w:rsidR="00704E17" w:rsidRDefault="00704E17" w:rsidP="004D3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page" w:horzAnchor="margin" w:tblpY="72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1"/>
      <w:gridCol w:w="4541"/>
    </w:tblGrid>
    <w:tr w:rsidR="004D3081" w:rsidRPr="00860C48" w:rsidTr="004D3081">
      <w:trPr>
        <w:cantSplit/>
        <w:trHeight w:val="1418"/>
      </w:trPr>
      <w:tc>
        <w:tcPr>
          <w:tcW w:w="4531" w:type="dxa"/>
          <w:tcBorders>
            <w:bottom w:val="single" w:sz="4" w:space="0" w:color="auto"/>
          </w:tcBorders>
        </w:tcPr>
        <w:p w:rsidR="004D3081" w:rsidRDefault="004D3081" w:rsidP="004D3081">
          <w:pPr>
            <w:tabs>
              <w:tab w:val="center" w:pos="4536"/>
              <w:tab w:val="right" w:pos="9072"/>
            </w:tabs>
            <w:spacing w:after="0" w:line="240" w:lineRule="auto"/>
            <w:rPr>
              <w:noProof/>
              <w:lang w:eastAsia="tr-TR"/>
            </w:rPr>
          </w:pPr>
        </w:p>
        <w:p w:rsidR="004D3081" w:rsidRDefault="004D3081" w:rsidP="004D3081">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r>
            <w:rPr>
              <w:noProof/>
              <w:lang w:eastAsia="tr-TR"/>
            </w:rPr>
            <w:drawing>
              <wp:inline distT="0" distB="0" distL="0" distR="0" wp14:anchorId="0A13A8D0" wp14:editId="2F3FE2C5">
                <wp:extent cx="2178000" cy="547200"/>
                <wp:effectExtent l="0" t="0" r="0" b="571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8000" cy="547200"/>
                        </a:xfrm>
                        <a:prstGeom prst="rect">
                          <a:avLst/>
                        </a:prstGeom>
                        <a:noFill/>
                        <a:ln>
                          <a:noFill/>
                        </a:ln>
                      </pic:spPr>
                    </pic:pic>
                  </a:graphicData>
                </a:graphic>
              </wp:inline>
            </w:drawing>
          </w:r>
        </w:p>
        <w:p w:rsidR="004D3081" w:rsidRPr="004D3081" w:rsidRDefault="004D3081" w:rsidP="004D3081">
          <w:pPr>
            <w:tabs>
              <w:tab w:val="center" w:pos="4536"/>
              <w:tab w:val="right" w:pos="9072"/>
            </w:tabs>
            <w:spacing w:after="0" w:line="240" w:lineRule="auto"/>
            <w:jc w:val="center"/>
            <w:rPr>
              <w:rFonts w:ascii="Times New Roman" w:eastAsia="Times New Roman" w:hAnsi="Times New Roman" w:cs="Times New Roman"/>
              <w:b/>
              <w:sz w:val="24"/>
              <w:szCs w:val="20"/>
              <w:lang w:eastAsia="tr-TR"/>
            </w:rPr>
          </w:pPr>
          <w:r w:rsidRPr="00ED327F">
            <w:rPr>
              <w:rFonts w:ascii="Times New Roman" w:eastAsia="Times New Roman" w:hAnsi="Times New Roman" w:cs="Times New Roman"/>
              <w:b/>
              <w:sz w:val="24"/>
              <w:szCs w:val="20"/>
              <w:lang w:eastAsia="tr-TR"/>
            </w:rPr>
            <w:t>SOSYAL BİLİMLER ENSTİTÜSÜ</w:t>
          </w:r>
        </w:p>
      </w:tc>
      <w:tc>
        <w:tcPr>
          <w:tcW w:w="4541" w:type="dxa"/>
          <w:tcBorders>
            <w:bottom w:val="single" w:sz="4" w:space="0" w:color="auto"/>
          </w:tcBorders>
          <w:vAlign w:val="center"/>
        </w:tcPr>
        <w:p w:rsidR="004D3081" w:rsidRPr="00860C48" w:rsidRDefault="004D3081" w:rsidP="004D3081">
          <w:pPr>
            <w:tabs>
              <w:tab w:val="right" w:pos="9072"/>
            </w:tabs>
            <w:spacing w:after="0" w:line="240" w:lineRule="auto"/>
            <w:jc w:val="center"/>
            <w:rPr>
              <w:rFonts w:ascii="Times New Roman" w:eastAsia="Times New Roman" w:hAnsi="Times New Roman" w:cs="Times New Roman"/>
              <w:b/>
              <w:sz w:val="20"/>
              <w:szCs w:val="20"/>
              <w:lang w:eastAsia="tr-TR"/>
            </w:rPr>
          </w:pPr>
          <w:r w:rsidRPr="00ED327F">
            <w:rPr>
              <w:rFonts w:ascii="Times New Roman" w:eastAsia="Times New Roman" w:hAnsi="Times New Roman" w:cs="Times New Roman"/>
              <w:b/>
              <w:sz w:val="24"/>
              <w:szCs w:val="20"/>
              <w:lang w:eastAsia="tr-TR"/>
            </w:rPr>
            <w:t>DOKTORA YETER</w:t>
          </w:r>
          <w:r>
            <w:rPr>
              <w:rFonts w:ascii="Times New Roman" w:eastAsia="Times New Roman" w:hAnsi="Times New Roman" w:cs="Times New Roman"/>
              <w:b/>
              <w:sz w:val="24"/>
              <w:szCs w:val="20"/>
              <w:lang w:eastAsia="tr-TR"/>
            </w:rPr>
            <w:t>Lİ</w:t>
          </w:r>
          <w:r w:rsidRPr="00ED327F">
            <w:rPr>
              <w:rFonts w:ascii="Times New Roman" w:eastAsia="Times New Roman" w:hAnsi="Times New Roman" w:cs="Times New Roman"/>
              <w:b/>
              <w:sz w:val="24"/>
              <w:szCs w:val="20"/>
              <w:lang w:eastAsia="tr-TR"/>
            </w:rPr>
            <w:t>K YAZILI VE SÖZLÜ SINAV DEĞERLENDİRME FORMU</w:t>
          </w:r>
        </w:p>
      </w:tc>
    </w:tr>
  </w:tbl>
  <w:p w:rsidR="004D3081" w:rsidRDefault="004D308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2D7311"/>
    <w:multiLevelType w:val="hybridMultilevel"/>
    <w:tmpl w:val="41D60344"/>
    <w:lvl w:ilvl="0" w:tplc="C54C7F62">
      <w:start w:val="1"/>
      <w:numFmt w:val="decimal"/>
      <w:lvlText w:val="%1-"/>
      <w:lvlJc w:val="left"/>
      <w:pPr>
        <w:ind w:left="405" w:hanging="360"/>
      </w:pPr>
      <w:rPr>
        <w:rFonts w:ascii="Times New Roman" w:eastAsia="Times New Roman" w:hAnsi="Times New Roman" w:cs="Times New Roman"/>
        <w:b/>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3A2"/>
    <w:rsid w:val="00356D2F"/>
    <w:rsid w:val="00440CF8"/>
    <w:rsid w:val="004D3081"/>
    <w:rsid w:val="004E1716"/>
    <w:rsid w:val="006773D8"/>
    <w:rsid w:val="00704E17"/>
    <w:rsid w:val="007B1E8D"/>
    <w:rsid w:val="00816BFB"/>
    <w:rsid w:val="00860C48"/>
    <w:rsid w:val="00870767"/>
    <w:rsid w:val="00934986"/>
    <w:rsid w:val="00A1089D"/>
    <w:rsid w:val="00A31A3B"/>
    <w:rsid w:val="00A53F90"/>
    <w:rsid w:val="00C52C64"/>
    <w:rsid w:val="00C643A2"/>
    <w:rsid w:val="00EB2113"/>
    <w:rsid w:val="00ED327F"/>
    <w:rsid w:val="00F52E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191BC"/>
  <w15:chartTrackingRefBased/>
  <w15:docId w15:val="{361E4EDB-5366-4E25-A12A-FB59AB1D6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53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next w:val="Normal"/>
    <w:link w:val="KonuBalChar"/>
    <w:uiPriority w:val="10"/>
    <w:qFormat/>
    <w:rsid w:val="00C52C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52C64"/>
    <w:rPr>
      <w:rFonts w:asciiTheme="majorHAnsi" w:eastAsiaTheme="majorEastAsia" w:hAnsiTheme="majorHAnsi" w:cstheme="majorBidi"/>
      <w:spacing w:val="-10"/>
      <w:kern w:val="28"/>
      <w:sz w:val="56"/>
      <w:szCs w:val="56"/>
    </w:rPr>
  </w:style>
  <w:style w:type="paragraph" w:styleId="BalonMetni">
    <w:name w:val="Balloon Text"/>
    <w:basedOn w:val="Normal"/>
    <w:link w:val="BalonMetniChar"/>
    <w:uiPriority w:val="99"/>
    <w:semiHidden/>
    <w:unhideWhenUsed/>
    <w:rsid w:val="0087076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70767"/>
    <w:rPr>
      <w:rFonts w:ascii="Segoe UI" w:hAnsi="Segoe UI" w:cs="Segoe UI"/>
      <w:sz w:val="18"/>
      <w:szCs w:val="18"/>
    </w:rPr>
  </w:style>
  <w:style w:type="paragraph" w:styleId="ListeParagraf">
    <w:name w:val="List Paragraph"/>
    <w:basedOn w:val="Normal"/>
    <w:uiPriority w:val="34"/>
    <w:qFormat/>
    <w:rsid w:val="00EB2113"/>
    <w:pPr>
      <w:ind w:left="720"/>
      <w:contextualSpacing/>
    </w:pPr>
  </w:style>
  <w:style w:type="paragraph" w:styleId="stBilgi">
    <w:name w:val="header"/>
    <w:basedOn w:val="Normal"/>
    <w:link w:val="stBilgiChar"/>
    <w:uiPriority w:val="99"/>
    <w:unhideWhenUsed/>
    <w:rsid w:val="004D308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D3081"/>
  </w:style>
  <w:style w:type="paragraph" w:styleId="AltBilgi">
    <w:name w:val="footer"/>
    <w:basedOn w:val="Normal"/>
    <w:link w:val="AltBilgiChar"/>
    <w:uiPriority w:val="99"/>
    <w:unhideWhenUsed/>
    <w:rsid w:val="004D308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D3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73E96-468A-48A5-AEA5-7364EB70F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88</Words>
  <Characters>505</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ALİ AYTAÇ</cp:lastModifiedBy>
  <cp:revision>7</cp:revision>
  <cp:lastPrinted>2020-02-26T08:31:00Z</cp:lastPrinted>
  <dcterms:created xsi:type="dcterms:W3CDTF">2021-03-10T11:59:00Z</dcterms:created>
  <dcterms:modified xsi:type="dcterms:W3CDTF">2024-06-24T13:21:00Z</dcterms:modified>
</cp:coreProperties>
</file>